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/>
      </w:r>
    </w:p>
    <w:p>
      <w:pPr>
        <w:pStyle w:val="NoSpacing"/>
        <w:ind w:firstLine="851"/>
        <w:jc w:val="center"/>
        <w:rPr>
          <w:b/>
        </w:rPr>
      </w:pPr>
      <w:r>
        <w:rPr>
          <w:b/>
        </w:rPr>
        <w:t>Планируемые предметные результаты освоения учебного процесса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Целью </w:t>
      </w:r>
      <w:r>
        <w:rPr>
          <w:rFonts w:cs="Times New Roman" w:ascii="Times New Roman" w:hAnsi="Times New Roman"/>
          <w:sz w:val="24"/>
          <w:szCs w:val="24"/>
        </w:rPr>
        <w:t>обучения русскому языку обучающихся с интеллектуальными нарушениями является формирование речевых умений, владение которыми поможет выпускникам коррекционных учреждений максимально реализоваться в самостоятельной жизни, занять адекватное социальное положение в обществе.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Исходя из основной цели,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задачами обучения русскому языку являются: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формирование первоначальных «дограмматических» понятий и развитие коммуникативно-речевых навыков;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коррекция недостатков речевой и мыслительной деятельности;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развитие навыков устной коммуникации;</w:t>
      </w:r>
    </w:p>
    <w:p>
      <w:pPr>
        <w:pStyle w:val="Default"/>
        <w:numPr>
          <w:ilvl w:val="0"/>
          <w:numId w:val="2"/>
        </w:numPr>
        <w:ind w:firstLine="851" w:left="0"/>
        <w:jc w:val="both"/>
        <w:rPr>
          <w:bCs/>
        </w:rPr>
      </w:pPr>
      <w:r>
        <w:rPr>
          <w:bCs/>
        </w:rPr>
        <w:t>формирование положительных нравственных качеств и свойств личности.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Общая характеристика учебного предмета.</w:t>
      </w:r>
    </w:p>
    <w:p>
      <w:pPr>
        <w:pStyle w:val="Default"/>
        <w:ind w:firstLine="851"/>
        <w:jc w:val="both"/>
        <w:rPr/>
      </w:pPr>
      <w:r>
        <w:rPr/>
        <w:t xml:space="preserve">Нарушения всех сторон психики учащихся с ограниченными возможностями здоровья, особенно дефекты мышления и речи, обуславливают специфику их обучения русскому языку. Эта специфика отражается не только в системе обучения данному учебному предмету, но и в содержании материала, в структуре его размещения. Согласно программе, весь процесс обучения в коррекционной школе носит элементарно-практический характер, при этом ведущим коррекционным принципом, объединяющим и организующим все разделы программы по данному предмету, является развитие речи обучающихся, особенно - ее коммуникативной функции.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Структурно и содержательно программа построена с учетом особенностей познавательной деятельности обучающихся. Концентрическое расположение материала, когда одна и та же тема изучается в течение нескольких лет, создает условия для постепенного наращивания сведений по теме (дробность, «пошаговость»), для постоянного повторения пройденного и отработки необходимых умений.</w:t>
      </w:r>
    </w:p>
    <w:p>
      <w:pPr>
        <w:pStyle w:val="Default"/>
        <w:ind w:firstLine="851"/>
        <w:jc w:val="both"/>
        <w:rPr/>
      </w:pPr>
      <w:r>
        <w:rPr>
          <w:b/>
          <w:bCs/>
        </w:rPr>
        <w:t xml:space="preserve">Логические связи предмета «Русский язык» с другими предметами </w:t>
      </w:r>
    </w:p>
    <w:p>
      <w:pPr>
        <w:pStyle w:val="Default"/>
        <w:ind w:firstLine="851"/>
        <w:jc w:val="both"/>
        <w:rPr/>
      </w:pPr>
      <w:r>
        <w:rPr/>
        <w:t xml:space="preserve">Будучи формой хранения и усвоения различных знаний, предмет «Русский язык» неразрывно связан со всеми учебными предметами, влияет на качество их усвоения, а в дальнейшем на качество овладения профессиональными умениями. Умение общаться, добиваться успеха в процессе коммуникации,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адаптации. </w:t>
      </w:r>
    </w:p>
    <w:p>
      <w:pPr>
        <w:pStyle w:val="ListParagraph"/>
        <w:ind w:left="851"/>
        <w:jc w:val="both"/>
        <w:rPr>
          <w:b/>
          <w:bCs/>
        </w:rPr>
      </w:pPr>
      <w:r>
        <w:rPr>
          <w:b/>
          <w:bCs/>
        </w:rPr>
        <w:t>Личностные и предметные результаты освоения учебного предмета «Русский язык»</w:t>
      </w:r>
    </w:p>
    <w:p>
      <w:pPr>
        <w:pStyle w:val="ListParagraph"/>
        <w:ind w:left="851"/>
        <w:jc w:val="both"/>
        <w:rPr/>
      </w:pPr>
      <w:r>
        <w:rPr/>
        <w:t>Личностные результаты: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развитие адекватных представлений о собственных возможностях, о насущно необходимом жизнеобеспечении;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овладение начальными навыками адаптации в динамично изменяющемся и развивающемся мире;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овладение социально-бытовыми умениями, используемыми в повседневной жизни;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владение навыками коммуникации и принятыми нормами социального взаимодействия;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принятие и освоение социальной роли учащегося, формирование и развитие социально значимых мотивов учебной деятельности;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развитие навыков сотрудничества со взрослыми и сверстниками в разных социальных ситуациях.</w:t>
      </w:r>
    </w:p>
    <w:p>
      <w:pPr>
        <w:pStyle w:val="Standard"/>
        <w:ind w:firstLine="851"/>
        <w:jc w:val="both"/>
        <w:rPr/>
      </w:pPr>
      <w:r>
        <w:rPr/>
        <w:t>Предметные результаты: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отличать устную и письменную речь;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различать на слух выделенные из слов звуки речи, последовательно вычленять звуки из слов, написание которых не расходится с произношением;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выделять из короткого текста предложения, оформлять предложение в устной речи;        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разделять слово на слоги с использованием графических схем;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делить слова на слоги; определять ударный слог в слове;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определять главную мысль предложения;</w:t>
      </w:r>
    </w:p>
    <w:p>
      <w:pPr>
        <w:pStyle w:val="ListParagraph"/>
        <w:numPr>
          <w:ilvl w:val="0"/>
          <w:numId w:val="3"/>
        </w:numPr>
        <w:ind w:firstLine="851" w:left="0"/>
        <w:jc w:val="both"/>
        <w:rPr/>
      </w:pPr>
      <w:r>
        <w:rPr/>
        <w:t>отличать гласные звуки от согласных, отличать буквы от звуков;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имеют два уровня овладения: минимальный и достаточный.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Достаточный уровень освоения предметных результатов не является обязательным для всех обучающихся.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Минимальный уровень является обязательным для всех обучающихся с умственной отсталостью.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i/>
          <w:i/>
          <w:color w:val="000000"/>
        </w:rPr>
      </w:pPr>
      <w:r>
        <w:rPr>
          <w:i/>
          <w:color w:val="000000"/>
        </w:rPr>
        <w:t>Минимальный уровень: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-различение гласных и согласных звуков и букв; 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-ударных и безударных согласных звуков; 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-оппозиционных согласных по звонкости-глухости, твердости-мягкости;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-деление слов на слоги для переноса;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-обозначение мягкости и твердости согласных звуков на письме гласными буквами и буквой Ь (после предварительной отработки);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-дифференциация и подбор слов, обозначающих предметы, действия, признаки;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-составление предложений, восстановление в них нарушенного порядка слов с ориентацией на серию сюжетных картинок;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- выделение из текста предложений на заданную тему;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- участие в обсуждении темы текста и выбора заголовка к нему.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-списывание по слогам и целыми словами с рукописного и печатного текста с орфографическим проговариванием;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-запись под диктовку слов и коротких предложений (3-4 слова) с изученными орфограммами;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i/>
          <w:i/>
          <w:color w:val="000000"/>
        </w:rPr>
      </w:pPr>
      <w:r>
        <w:rPr>
          <w:i/>
          <w:color w:val="000000"/>
        </w:rPr>
        <w:t>Достаточный уровень: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-различение звуков и букв;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-характеристика гласных и согласных звуков с опорой на образец и опорную схему;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-списывание  с рукописного и печатного текста целыми словами с орфографическим проговариванием;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-дифференциация и подбор слов различных категорий по вопросу и грамматическому значению (название предметов, действий);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-составление и распространение предложений, установление связи между словами с помощью учителя;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 постановка знаков препинания в конце предложения (точка, вопросительный и восклицательный знак);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-деление текста на предложения;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-выделение темы текста (о чём идет речь), выбор одного заголовка из нескольких, подходящего по смыслу;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color w:val="000000"/>
        </w:rPr>
      </w:pPr>
      <w:r>
        <w:rPr>
          <w:color w:val="000000"/>
        </w:rPr>
        <w:t>-запись под диктовку текста, включающего слова с изученными орфограммами (30-35 слов.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bCs/>
        </w:rPr>
      </w:pPr>
      <w:r>
        <w:rPr>
          <w:b/>
          <w:bCs/>
        </w:rPr>
        <w:t>Форма учебного занятия:</w:t>
      </w:r>
      <w:r>
        <w:rPr>
          <w:bCs/>
        </w:rPr>
        <w:t xml:space="preserve">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bCs/>
        </w:rPr>
      </w:pPr>
      <w:r>
        <w:rPr>
          <w:b/>
          <w:bCs/>
        </w:rPr>
        <w:t>Виды контроля:</w:t>
      </w:r>
      <w:r>
        <w:rPr>
          <w:bCs/>
        </w:rPr>
        <w:t xml:space="preserve"> индивидуальный; фронтальный; проверочная работа; математический диктант.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>
          <w:bCs/>
        </w:rPr>
      </w:pPr>
      <w:r>
        <w:rPr>
          <w:b/>
          <w:bCs/>
        </w:rPr>
        <w:t>Содержание учебного предмета:</w:t>
      </w:r>
      <w:r>
        <w:rPr>
          <w:bCs/>
        </w:rPr>
        <w:t xml:space="preserve"> на изучение предмета «Русский язык» в 3 классе отводится 3 часа в неделю, всего 102 часа, исходя из 34 учебных недель.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/>
      </w:pPr>
      <w:r>
        <w:rPr/>
      </w:r>
    </w:p>
    <w:p>
      <w:pPr>
        <w:pStyle w:val="Default"/>
        <w:ind w:firstLine="851"/>
        <w:jc w:val="center"/>
        <w:rPr>
          <w:b/>
          <w:bCs/>
        </w:rPr>
      </w:pPr>
      <w:r>
        <w:rPr>
          <w:b/>
          <w:bCs/>
        </w:rPr>
        <w:t>Содержание учебного предмета «Русский язык»</w:t>
      </w:r>
    </w:p>
    <w:p>
      <w:pPr>
        <w:pStyle w:val="Default"/>
        <w:ind w:firstLine="851"/>
        <w:jc w:val="both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В учебный  предмет «Русский язык» входят </w:t>
      </w:r>
      <w:r>
        <w:rPr>
          <w:rFonts w:eastAsia="Calibri" w:cs="Times New Roman" w:ascii="Times New Roman" w:hAnsi="Times New Roman"/>
          <w:b/>
          <w:sz w:val="24"/>
          <w:szCs w:val="24"/>
        </w:rPr>
        <w:t>разделы</w:t>
      </w:r>
      <w:r>
        <w:rPr>
          <w:rFonts w:eastAsia="Calibri" w:cs="Times New Roman" w:ascii="Times New Roman" w:hAnsi="Times New Roman"/>
          <w:sz w:val="24"/>
          <w:szCs w:val="24"/>
        </w:rPr>
        <w:t>: «Звуки и буквы», «Слово», «Графика», «Предложение», «Связная речь».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Звуки и буквы.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Этот раздел в 3 классе находится в центре внимания. Фонетико-фонематические нарушения учащихся с ограниченными возможностями здоровья затрудняют овладение ими грамматикой и правописанием. Вследствие этого в коррекционных образовательных учреждениях для детей с умственной отсталостью (интеллектуальными нарушениями) на всех годах обучения самое серьёзное внимание уделяется звукобуквенному анализу.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3 классе звукобуквенный анализ является основой формирования фонетически правильного письма и письма по правилу.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твёрдых и мягких.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Учащиеся овладевают фонетическим составом родной речи, пониманием соотношений между произношением и письмом, которое является не фонетическим, а фонематическим, т. е. передающим основные звуки, а не их варианты.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путём сопоставления ударных и безударных гласных, согласных в конце и середине слова с согласными перед гласными.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Слово.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Этот раздел программы включает подготовительные грамматические упражнения. В процессе практических упражнений учащимися изучаются различные разряды слов – названия предметов, действий, признаков. Эти темы носят пропедевтический характер, они подготавливают учащихся к прохождению в старших классах элементарной грамматики.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Предложение.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Этот раздел программы предполагает формирование умения выделять предложения из речи, из текста, а также практическое знакомство с построением простого предложения.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Изучение предложения имеет особое значение для подготовки умственно отсталых школьников к жизни и общению.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Понятие о предложении учащиеся получают на конкретном речевом материале в процессе подбора предложенных слов и составления предложений из слов. Упражнения в составлении предложений на тему, по рисунку, по опорным словам, распространение предложения по вопросам, по смыслу, восстановление нарушенного порядка слов в предложении должны помочь учащимся осознать, что в предложении выражается мысль в законченном виде.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Также дети учатся составлять и различать предложения по интонации и овладевают пунктуационными навыками постановки точки, вопросительного и восклицательного знаков.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Работа над предложением проводится в течение всего учебного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Связная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3 классе особое внимание уделяется формированию у школьников навыков связной устной и письменной речи, так как их возможности излагать свои мысли правильно, полно и последовательно весьма ограничены.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Учащиеся должны овладеть элементарными умениями составлять подписи под сериями рисунков, отвечать на 2-4 последовательно поставленных вопроса, работать с деформированным текстом. Эти упражнения рассматриваются как подготовительные, направленные на создание предпосылок развития умения высказываться в устной или письменной форме. Фактически эти упражнения включаются в разделы программы и непосредственно связаны с работой над предложением.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Графические навыки.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3 классе у учащихся продолжают совершенствоваться графические навыки,  трудности,  формирования которых у умственно отсталых школьников часто бывают связаны с недостаточным развитием моторики мелких мышц руки и малой их координированностью. Работа эта заключается в закреплении написания строчных и прописных букв и их соединений, что предупреждает появление при списывании орфографических ошибок, в списывании с рукописного и печатного текста.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Повторение в конце учебного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Этим разделом заканчивается программа 3 класса. При повторении основное внимание уделяется наиболее сложным для усвоения темам. Следует учитывать, что при повторении должны проводиться упражнения на более сложном материале по сравнению с тем, который предлагался при изучении каждой темы, или должны быть видоизменены и усложнены задания к упражнениям.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Программа составлена в соответствии с учебным планом.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Содержание программного учебного предмета.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Повторение.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Звуки и буквы.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Звуки и буквы. Порядок букв в русской азбуке. Алфавит. Расположение в алфавитном порядке нескольких слов. Составление списков учащихся по алфавиту. Нахождение слов в словаре.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Звуки гласные и согласные. Слогообразующая роль гласных. Деление слова на слоги. Гласные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и, е, ю, я, э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в начале слова и после гласных. Перенос части слова при письме.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Ударение. Постановка ударения в двусложных и трёхсложных словах. Гласные ударные и безударные.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Согласные твёрдые и мягкие. Различение твёрдых и мягких согласных при обозначении мягкости буквами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и, е, ё, ю, 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Обозначение мягкости согласных в конце и середине слова буквой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Разделительный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ь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перед гласными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е, ё, я, ю, 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Шипящие согласные. Сочетание гласных с шипящими. Правописание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жи,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ши, ча, ща, чу, щу.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Парные звонкие и глухие согласные. Написание звонких и глухих согласных на конце слова. Проверка написания путём изменения формы слова (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гриб-грибы</w:t>
      </w:r>
      <w:r>
        <w:rPr>
          <w:rFonts w:eastAsia="Times New Roman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Слово.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Закрепление знаний о словах, обозначающих названия предметов, умение выделять их в тексте, различать по вопросам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кто? что?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правильно употреблять в речи в различных формах в зависимости от связи их с другими словами в предложениях (по вопросам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кого? чего? кому? чему?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др.).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Расширение круга собственных имён: названия городов, сёл, деревень, улиц. Большая буква в этих названиях. Знание своего домашнего адреса, адреса школы.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Закрепление знаний о словах, обозначающих действия, умения находить их в тексте, различать по вопросам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что делает? что делал? что сделал? что будет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делать? что сделает?,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правильно согласовывать их в речи со словами, обозначающими предметы.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Подбор к данному предмету ряда действий и определение предмета по ряду действий.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Слова, обозначающие признаки (качества) предметов: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называние признака (качества) данного предмета по вопросам: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какой?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какая? какое? какие?;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нахождение слов, обозначающих признаки (качества), в тексте и правильное отнесение их к словам, обозначающим предметы;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снег белый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а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уголь чёрный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;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камень твёрдый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а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вата мягкая</w:t>
      </w:r>
      <w:r>
        <w:rPr>
          <w:rFonts w:eastAsia="Times New Roman" w:cs="Times New Roman" w:ascii="Times New Roman" w:hAnsi="Times New Roman"/>
          <w:sz w:val="24"/>
          <w:szCs w:val="24"/>
        </w:rPr>
        <w:t>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согласование слов, обозначающих признаки, со словами, обозначающими предметы.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Предлог. Умение находить предлоги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к, от, под, над, о (об)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писать их раздельно со словами (с помощью учителя).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Разделительный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ъ.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Правописание слов с непроверяемыми написаниями в корне; умение пользоваться словарём, данным в учебнике.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Предложение.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Практическое знакомство с построением простого предложения. Составление предложений с употреблением винительного падежа (вижу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кого?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или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что?</w:t>
      </w:r>
      <w:r>
        <w:rPr>
          <w:rFonts w:eastAsia="Times New Roman" w:cs="Times New Roman" w:ascii="Times New Roman" w:hAnsi="Times New Roman"/>
          <w:sz w:val="24"/>
          <w:szCs w:val="24"/>
        </w:rPr>
        <w:t>), родительного падежа (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кого?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или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чего?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нет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у кого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?</w:t>
      </w:r>
      <w:r>
        <w:rPr>
          <w:rFonts w:eastAsia="Times New Roman" w:cs="Times New Roman" w:ascii="Times New Roman" w:hAnsi="Times New Roman"/>
          <w:sz w:val="24"/>
          <w:szCs w:val="24"/>
        </w:rPr>
        <w:t>), дательного падежа (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кому? чему?</w:t>
      </w:r>
      <w:r>
        <w:rPr>
          <w:rFonts w:eastAsia="Times New Roman" w:cs="Times New Roman" w:ascii="Times New Roman" w:hAnsi="Times New Roman"/>
          <w:sz w:val="24"/>
          <w:szCs w:val="24"/>
        </w:rPr>
        <w:t>), предложного падежа (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где?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с предлогами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на,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о ком?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чём?</w:t>
      </w:r>
      <w:r>
        <w:rPr>
          <w:rFonts w:eastAsia="Times New Roman" w:cs="Times New Roman" w:ascii="Times New Roman" w:hAnsi="Times New Roman"/>
          <w:sz w:val="24"/>
          <w:szCs w:val="24"/>
        </w:rPr>
        <w:t>), творительного падежа (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  <w:t>кем? чем?</w:t>
      </w:r>
      <w:r>
        <w:rPr>
          <w:rFonts w:eastAsia="Times New Roman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Выделение в тексте или составление предложений на заданную учителем тему.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Умение закончить предложение или дополнить его по одному-двум вопросам.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Составление предложений из слов, данных в начальной форме (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столяр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строгать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доска</w:t>
      </w:r>
      <w:r>
        <w:rPr>
          <w:rFonts w:eastAsia="Times New Roman"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Умение ответить на заданный вопрос, пользуясь словами этого вопроса, и записать ответ.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Связная письменная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Умение восстанавливать несложный деформированный текст по картинкам.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Последовательное расположение данных учителем предложений по смыслу (в более лёгких случаях – самостоятельно).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Коллективное составление текстов изложений с последовательной записью предложений, сформулированных под руководством учителя.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Коллективные ответы на вопросы по картинке, по теме, данной учителем.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Письмо и чистописание.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Выработка навыка правильного письма и списывания с постепенным ускорением темпа письма.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Чёткое и графически правильное написание строчных букв и их соединений.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Выполнение письменных упражнений по учебнику в соответствии с заданием.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Списывание сплошного и печатного текста целыми словами и словосочетаниями.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Списывание слов и предложений со вставкой в них пропущенных букв или слов.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Выборочное списывание по указанию учителя.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Письмо под диктовку предложений с соблюдением изученных правил правописания.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Восстановление нарушенного порядка слов в предложении.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Устная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Правильное составление простых распространённых предложений и сложных с союзом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вязное высказывание по плану в виде вопросов, назывных предложений, по картинному плану (серии картинок).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Повторение пройденного за год.</w:t>
      </w:r>
    </w:p>
    <w:p>
      <w:pPr>
        <w:pStyle w:val="Standard"/>
        <w:tabs>
          <w:tab w:val="clear" w:pos="708"/>
          <w:tab w:val="left" w:pos="1800" w:leader="none"/>
        </w:tabs>
        <w:ind w:firstLine="851"/>
        <w:jc w:val="both"/>
        <w:rPr/>
      </w:pPr>
      <w:r>
        <w:rPr/>
      </w:r>
    </w:p>
    <w:p>
      <w:pPr>
        <w:pStyle w:val="NoSpacing"/>
        <w:jc w:val="center"/>
        <w:rPr/>
      </w:pPr>
      <w:r>
        <w:rPr>
          <w:b/>
        </w:rPr>
        <w:t>Литература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>Программы специальных (коррекционных) образовательных учреждений VIII вида. Подготовительный и 1-4 классы под редакцией В.В.Воронковой: 2-е   издание- М.: Просвещение, 2001г.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>Русский язык. 3 класс : учеб. для общеобразоват. организаций, реализующих адапт. основные общеобразоват. программы. В 2 ч. Ч. 1 / Э. В. Якубовская, Я. В. Коршунова. — М. : Просвещение, 2018. — 79 с. : ил. — ISBN 978-5-09-051132-2.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>Русский язык. 3 класс : учеб. для общеобразоват. организаций, реализующих адапт. основные общеобразоват. программы. В 2 ч. Ч. 2 / Э. В. Якубовская, Я. В. Коршунова. — М. : Просвещение, 2018. — 79 с. : ил. — ISBN 978-5-09-054055-5.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Русский язык.  Методические рекомендации. 1-4 классы: учеб.   пособие для общеобразоват. организаций, реализующих адапт. основные   общеобразоват. программы. / Э.В. Якубовская. — М. : Просвещение, 2017. — 177   с. : ил. — ISBN 978-5-09-034787-7. 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>Читай, думай, пиши. 3 класс. Рабочая тетрадь по русскому языку. Часть 1. Аксенова А.К., Галунчикова Н.Г., Якубовская Э.В. – М.: Просвещение, 2015.</w:t>
      </w:r>
    </w:p>
    <w:p>
      <w:pPr>
        <w:pStyle w:val="Standard"/>
        <w:numPr>
          <w:ilvl w:val="0"/>
          <w:numId w:val="4"/>
        </w:numPr>
        <w:ind w:firstLine="851" w:left="0"/>
        <w:jc w:val="both"/>
        <w:rPr>
          <w:color w:themeColor="text1" w:val="000000"/>
        </w:rPr>
      </w:pPr>
      <w:r>
        <w:rPr>
          <w:color w:themeColor="text1" w:val="000000"/>
        </w:rPr>
        <w:t>Читай, думай, пиши. 3 класс. Рабочая тетрадь по русскому языку. Часть 2. Аксенова А.К., Галунчикова Н.Г., Якубовская Э.В. – М.: Просвещение, 2015.</w:t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Standard"/>
        <w:jc w:val="both"/>
        <w:rPr>
          <w:color w:val="070C17"/>
        </w:rPr>
      </w:pPr>
      <w:r>
        <w:rPr>
          <w:color w:val="070C17"/>
        </w:rPr>
      </w:r>
    </w:p>
    <w:p>
      <w:pPr>
        <w:pStyle w:val="ListParagraph"/>
        <w:spacing w:before="150" w:after="150"/>
        <w:ind w:left="0"/>
        <w:jc w:val="center"/>
        <w:rPr>
          <w:b/>
          <w:shd w:fill="FFFFFF" w:val="clear"/>
        </w:rPr>
      </w:pPr>
      <w:r>
        <w:rPr>
          <w:b/>
          <w:shd w:fill="FFFFFF" w:val="clear"/>
        </w:rPr>
        <w:t>Календарно-тематическое планирование</w:t>
      </w:r>
    </w:p>
    <w:p>
      <w:pPr>
        <w:pStyle w:val="ListParagraph"/>
        <w:spacing w:before="150" w:after="150"/>
        <w:ind w:left="0"/>
        <w:jc w:val="center"/>
        <w:rPr>
          <w:b/>
          <w:shd w:fill="FFFFFF" w:val="clear"/>
        </w:rPr>
      </w:pPr>
      <w:r>
        <w:rPr>
          <w:b/>
          <w:shd w:fill="FFFFFF" w:val="clear"/>
        </w:rPr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5"/>
        <w:gridCol w:w="1453"/>
        <w:gridCol w:w="1596"/>
        <w:gridCol w:w="4047"/>
        <w:gridCol w:w="1538"/>
        <w:gridCol w:w="5667"/>
      </w:tblGrid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предложения из текста.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текстом, предложением. Чистописание. Списывание.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Предложение и его схема.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Работать с учебником. Составлять схему предложения.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Предложение и его схема. Словарная работа. (Овощи).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Словарная работа-овощи. Составлять схему предложения.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Предложения-вопросы и предложения-ответы.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и запись полных ответов на вопросы, используя слова вопроса и опорные слова,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Завершение начатого предложения. Словарная работа. (Огород).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Составление рассказа по серии сюжетных картинок; словарная работа-огород.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Различение набора слов и предложения.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Составление предложений из слов, данных вразбивку; составление предложений по опорным схемам; чистописание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Порядок слов в предложении. Письмо по памяти.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51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Составление рассказа по серии сюжетных картинок; письмо по памяти.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и закрепление знаний по теме «Предложение»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Знакомство с алфавитом.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Расположение букв в алфавите; звуки и названия букв.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карточками. Интерактивное упражнение «Гласный или согласный»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учебником. Заучивание правила.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Выделение гласных звуков из слов. Графическое выделение гласных.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30.09.2021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Гласные ударные и безударные. Выделение ударной гласной в слове. Картинный диктант.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Выделение гласных звуков из слов. Графическое выделение гласных.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слов на слоги. Подсчёт количества слогов в слове, правило.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Гласные буквы Е, Ё, Ю, Я в начале слова или слога. Словарная работа (яблоко).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Выделение гласных Е.Ё.Ю.Я в начале слова или слога. Словарная работа – яблоко.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Практические упражнения в делении слов на слоги и для переноса; правило. Чистописание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на слух и при письме твердых и мягких согласных.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на слух и при письме твердых и мягких согласных.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Обозначение мягкости согласных на письме буквами И, Е, Ё, Ю, Я 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пар слов, отличающихся гласными. Составление предложений Заучивание правила.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Буква мягкий знак (ь) на конце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Дифференциация твёрдых и мягких согласных на конце слова. Выделение мягкого знака на конце слова.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Упражнение в написании слов с мягким знаком на конце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Дифференциация твёрдых и мягких согласных на конце слова. Выделение мягкого знака на конце слова.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Буква мягкий знак (ь) в середине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Дифференциация твёрдых и мягких согласных в середине слова. Выделение мягкого знака в середине слова.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Упражнение в написании слов с мягким знаком в середине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Дифференциация твёрдых и мягких согласных в середине слова. Выделение мягкого знака в середине слова.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твердых и мягких согласных. Словарная работа. (Мебель).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твердых и мягких согласных. Словарная работа – мебель.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28.10.2021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твердых и мягких согласных. Картинный диктант.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Объяснение написания слов с мягким знаком. Картинный диктант.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речи. Составление и запись предложений с данными словами.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твердых и мягких согласных. Повторение.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Дифференциация твёрдых и мягких согласных.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Контрольный диктант по теме: «Твердые и мягкие согласные».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Применять полученные знания, умения и навыки на практике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Проанализировать и исправить ошибки, допущенные в диктанте.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Написание жи-ши в словах.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Запись слов и предложений с сочетаниями жи-ши. Заучивание правила.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Написание ча-ща в словах.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Изменение слов по образцу. Составление предложений. Заучивание правила.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Написание  чу-щу в словах.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Изменение слов по образцу. Составление предложений. Заучивание правила.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Написание жи-ши, ча-ща, чу-щу. 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Изменение слов по образцу. Составление предложений. Заучивание правила. Чистописание. Словарная работа-товарищ.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пар звонких и глухих согласных.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звонких и глухих согласных на слух и на письме.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Правописание слов с парными согласными.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звонких и глухих согласных на слух и на письме.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30.11.2021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Различение Б-П, В-Ф.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Дифференциация согласных звуков на конце слова. Чистописание.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rPr/>
            </w:pPr>
            <w:r>
              <w:rPr/>
              <w:t xml:space="preserve">Различение Д-Т, Г-К.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rPr/>
            </w:pPr>
            <w:r>
              <w:rPr>
                <w:lang w:eastAsia="ru-RU"/>
              </w:rPr>
              <w:t>Дифференциация согласных звуков на конце слова. Чистописание. Работа с учебником. Словарная работа-дневник.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Ж-Ш, З-С.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Подбор слов по схемам. Выделение звонких и глухих согласных на слух и на письме.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Наблюдение за звонкими и глухими согласными на конце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Изменение слов по числам.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Дифференциация согласных звуков на конце слова.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rPr>
                <w:lang w:eastAsia="ru-RU"/>
              </w:rPr>
            </w:pPr>
            <w:r>
              <w:rPr>
                <w:lang w:eastAsia="ru-RU"/>
              </w:rPr>
              <w:t>Упражнение в правописании звонких и глухих согласных.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rPr>
                <w:lang w:eastAsia="ru-RU"/>
              </w:rPr>
            </w:pPr>
            <w:r>
              <w:rPr>
                <w:lang w:eastAsia="ru-RU"/>
              </w:rPr>
              <w:t>Работа в рабочих тетрадях. Работа по карточкам.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10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звонких и глухих согласных на конце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звонких и глухих согласных на слух и на письме.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10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Упражнение в правописании звонких и глухих согласных на конце слова.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10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Упражнение в правописании звонких и глухих согласных на конце слова. Словарная работа-сапоги.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10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написания звонких и глухих согласных на конце слова.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10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учебником. Интерактивное упражнение «Звонкий или глухой согласный».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 xml:space="preserve">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учебником. Интерактивное упражнение «Звонкий или глухой согласный». Чистописание. Списывание.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Контрольный диктант по теме: «Парные звонкие и глухие согласные на конце слова».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Применять полученные знания, умения и навыки на практике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Проанализировать и исправить ошибки, допущенные в диктанте.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правописания в словах. Закрепление знаний.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правил правописания. . Закрепление знаний. Словарная работа.- праздник.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по теме «Правописание парных звонких и глухих согласных».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Повторить правописание парных звонких и глухих согласных. Разгадывание кроссвордов.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Запись названий предметов по вопросам.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Обобщающее название для группы однородных предметов.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учебником, в рабочей тетради. Словарная работа-одежда.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Обобщающее название для группы однородных предметов. Письмо по памяти.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с учебником, в рабочей тетради. Письмо по памяти.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названий предмета из предложения.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Запись названий предметов с обобщающим словом.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Выделение названий предметов из предложения.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Запись названий предметов с обобщающим словом. Словарная работа-вчера, сегодня.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Расширение круга имён собственных.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по теме «Названия предметов».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и закрепление знаний по теме «Названия предметов».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Различение слов по вопросам. Работа по карточкам.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31.01.2022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Различение названий действий по вопросам что делает? что делают?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Работа с учебником, в рабочей тетради. Списывание.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Изменение слов по вопросам и именам. Подчёркивание действий двумя чертами.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3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</w:rPr>
              <w:t>Упражнение в подборе вопросов к названию действий.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3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Подбор вопросов к названию действий.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3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3"/>
              <w:widowControl/>
              <w:rPr>
                <w:rStyle w:val="FontStyle12"/>
                <w:rFonts w:ascii="Times New Roman" w:hAnsi="Times New Roman" w:cs="Times New Roman"/>
                <w:b w:val="false"/>
                <w:sz w:val="24"/>
                <w:szCs w:val="24"/>
              </w:rPr>
            </w:pPr>
            <w:r>
              <w:rPr>
                <w:rStyle w:val="FontStyle12"/>
                <w:rFonts w:cs="Times New Roman" w:ascii="Times New Roman" w:hAnsi="Times New Roman"/>
                <w:b w:val="false"/>
                <w:sz w:val="24"/>
                <w:szCs w:val="24"/>
              </w:rPr>
              <w:t>Определение предмета по ряду действий.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widowControl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Постановка вопросов к названиям действий.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widowControl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Изменение слов по вопросам и именам. Подчёркивание действий двумя чертами.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Подбор названий действий к названиям предметов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Style w:val="FontStyle13"/>
                <w:sz w:val="24"/>
                <w:szCs w:val="24"/>
              </w:rPr>
              <w:t>Выписывание названий действий из текста. Подбор действий к названиям предметов. Подчёркивание в тексте.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widowControl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Подбор названий действий к названиям предметов. Повторение и закрепление.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widowControl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Выписывание названий действий из текста. Подбор действий к названиям предметов. Подчёркивание в тексте.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Контрольный диктант по теме: «Названия предметов и действий».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Применять полученные знания, умения и навыки на практике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Работа над ошибками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Проанализировать и исправить ошибки, допущенные в диктанте.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Style w:val="FontStyle14"/>
                <w:rFonts w:cs="Times New Roman" w:ascii="Times New Roman" w:hAnsi="Times New Roman"/>
                <w:b w:val="false"/>
                <w:spacing w:val="0"/>
                <w:sz w:val="24"/>
                <w:szCs w:val="24"/>
              </w:rPr>
              <w:t>Определение признака предмета по вопросам какой? какая? какое? какие?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с заданиями к упражнению, образцами, иллюстрациями.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Style w:val="FontStyle14"/>
                <w:rFonts w:cs="Times New Roman" w:ascii="Times New Roman" w:hAnsi="Times New Roman"/>
                <w:b w:val="false"/>
                <w:spacing w:val="0"/>
                <w:sz w:val="24"/>
                <w:szCs w:val="24"/>
              </w:rPr>
              <w:t>Различение предметов по их признакам. Словарная работа.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Style w:val="FontStyle14"/>
                <w:rFonts w:cs="Times New Roman" w:ascii="Times New Roman" w:hAnsi="Times New Roman"/>
                <w:b w:val="false"/>
                <w:spacing w:val="0"/>
                <w:sz w:val="24"/>
                <w:szCs w:val="24"/>
              </w:rPr>
              <w:t>Различение предметов по их признакам. Словарная работа – арбуз.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Style w:val="FontStyle14"/>
                <w:rFonts w:cs="Times New Roman" w:ascii="Times New Roman" w:hAnsi="Times New Roman"/>
                <w:b w:val="false"/>
                <w:spacing w:val="0"/>
                <w:sz w:val="24"/>
                <w:szCs w:val="24"/>
              </w:rPr>
              <w:t>Различение предметов по их признакам. Письмо по памяти.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3"/>
                <w:sz w:val="24"/>
                <w:szCs w:val="24"/>
              </w:rPr>
            </w:pPr>
            <w:r>
              <w:rPr>
                <w:rStyle w:val="FontStyle14"/>
                <w:rFonts w:cs="Times New Roman" w:ascii="Times New Roman" w:hAnsi="Times New Roman"/>
                <w:b w:val="false"/>
                <w:spacing w:val="0"/>
                <w:sz w:val="24"/>
                <w:szCs w:val="24"/>
              </w:rPr>
              <w:t>Различение предметов по их признакам. Письмо по памяти.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28.02.2022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Постановка вопросов к названиям признаков предмета.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с учебником. Работа в рабочей тетради.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Постановка вопросов к названиям признаков предмета.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4"/>
                <w:rFonts w:ascii="Times New Roman" w:hAnsi="Times New Roman" w:cs="Times New Roman"/>
                <w:b w:val="false"/>
                <w:bCs w:val="false"/>
                <w:spacing w:val="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</w:rPr>
              <w:t>Постановка вопросов к названиям признаков предмета. Словарная работа-дорога.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названий признаков предмета из предложения.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</w:rPr>
              <w:t>Выделение названий признаков предмета из предложения. Контрольное списывание.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>Названия предметов, действий и признаков.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Работа с учебником. Работа по карточкам.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 xml:space="preserve">Предлоги В, НА, С, ИЗ, У.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Распознавание предлогов в устной речи. Словарная работа-город.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>Предлоги К, ПО со словами.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>Упражнения в произношении предлогов в речи.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Предлог ОТ со словами.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в рабочих тетрадях.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Предлоги НАД, ПОД со словами.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Составлять предложения с предлогами.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Предлог О со словами. Словарная работа.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с учебником. Работа в рабочей тетради. Чистописание. Словарная работа-погода.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22.03.2022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Предлоги. Повторение и закрепление.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Составлять предложения с предлогами.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Контрольный диктант «Названия предметов, действий и признаков».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cs="Times New Roman"/>
                <w:color w:val="333333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Применять полученные знания, умения и навыки на практике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над ошибками.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Проанализировать и исправить ошибки, допущенные в диктанте.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Предлоги. Повторение.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>Упражнения в произношении предлогов в речи.</w:t>
            </w:r>
            <w:r>
              <w:rPr>
                <w:rFonts w:eastAsia="Calibri" w:cs="Times New Roman" w:ascii="Times New Roman" w:hAnsi="Times New Roman"/>
                <w:lang w:eastAsia="en-US"/>
              </w:rPr>
              <w:t xml:space="preserve"> Составлять предложения с предлогами.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Предлоги. Повторение.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</w:rPr>
            </w:pPr>
            <w:r>
              <w:rPr>
                <w:rStyle w:val="FontStyle11"/>
                <w:rFonts w:cs="Times New Roman" w:ascii="Times New Roman" w:hAnsi="Times New Roman"/>
                <w:sz w:val="24"/>
                <w:szCs w:val="24"/>
              </w:rPr>
              <w:t>Упражнения в произношении предлогов в речи.</w:t>
            </w:r>
            <w:r>
              <w:rPr>
                <w:rFonts w:eastAsia="Calibri" w:cs="Times New Roman" w:ascii="Times New Roman" w:hAnsi="Times New Roman"/>
                <w:lang w:eastAsia="en-US"/>
              </w:rPr>
              <w:t xml:space="preserve"> Составлять предложения с предлогами. Работа с учебником.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Выделение предложения из текста.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предложений из слов, данных в начальной форме.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Выделение предложения из текста. Письмо по памяти.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предложения по вопросам.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Предложение законченное и незаконченное.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Выделение предложения из речи, текста.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Распространение предложений.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Подсчитывание количества предложений в тексте и на слух.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Распространение предложений.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Подсчитывание количества предложений в тексте и на слух. Списывание.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Слова в предложении.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Заучивание текста. Работа в рабочей тетради.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Порядок слов в предложении.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предложений по вопросам.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28.04.2022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предложений.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рассказа по серии сюжетных картинок.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предложений. Повторение и закрепление.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Составление предложений по картинкам. Работа в рабочей тетради.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Предложение. Контрольное списывание.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по карточкам. Составление предложений. Списывание.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над ошибками.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Проанализировать и исправить ошибки, допущенные в списывании.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Слово. Правила правописания в слове.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lang w:eastAsia="en-US"/>
              </w:rPr>
              <w:t xml:space="preserve">Подбор обобщающих слов к предметам. Запись названий предметов с обобщающим словом.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Названия предметов и признаков. Названия предметов.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Нахождение в тексте слов, обозначающих признаки и правильно соотносить их к словам, обозначающим предметы.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Названия предметов и признаков. Определение признака предмета. Письмо по памяти.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с заданиями к упражнениям, образцами. Письмо по памяти.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Название действий. Определение действия предмета. Картинный диктант.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Узнавание слов, обозначающих действия, правильная постановка вопроса к ним. Различение слов по вопросам.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Предложение.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с учебником. Составление предложений.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Твёрдые и мягкие согласные. 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</w:rPr>
              <w:t>Дифференциация твёрдых и мягких согласных. Чистописание.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Контрольный диктант за год «Предложение»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Применять полученные знания, умения и навыки на практике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Работа над ошибками.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hd w:fill="FFFFFF" w:val="clear"/>
              </w:rPr>
              <w:t>Проанализировать и исправить ошибки, допущенные в диктанте.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spacing w:before="0" w:after="0"/>
              <w:ind w:hanging="0" w:left="0"/>
              <w:contextualSpacing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26.05.2022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Разгадывание кроссвордов по русскому языку.</w:t>
            </w: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Разгадывание кроссвордов по русскому языку.</w:t>
            </w:r>
          </w:p>
        </w:tc>
      </w:tr>
    </w:tbl>
    <w:p>
      <w:pPr>
        <w:pStyle w:val="Standard"/>
        <w:jc w:val="both"/>
        <w:rPr>
          <w:color w:val="070C17"/>
        </w:rPr>
      </w:pPr>
      <w:r>
        <w:rPr>
          <w:color w:val="070C17"/>
        </w:rPr>
      </w:r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Franklin Gothic Dem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6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3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14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3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5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17b3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mphasis">
    <w:name w:val="Emphasis"/>
    <w:basedOn w:val="DefaultParagraphFont"/>
    <w:qFormat/>
    <w:rsid w:val="00870bb6"/>
    <w:rPr>
      <w:i/>
      <w:iCs/>
    </w:rPr>
  </w:style>
  <w:style w:type="character" w:styleId="StrongEmphasis" w:customStyle="1">
    <w:name w:val="Strong Emphasis"/>
    <w:basedOn w:val="DefaultParagraphFont"/>
    <w:qFormat/>
    <w:rsid w:val="00870bb6"/>
    <w:rPr>
      <w:b/>
      <w:bCs/>
    </w:rPr>
  </w:style>
  <w:style w:type="character" w:styleId="1" w:customStyle="1">
    <w:name w:val="Заголовок 1 Знак"/>
    <w:basedOn w:val="DefaultParagraphFont"/>
    <w:qFormat/>
    <w:rsid w:val="00870bb6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Internetlink" w:customStyle="1">
    <w:name w:val="Internet link"/>
    <w:qFormat/>
    <w:rsid w:val="00870bb6"/>
    <w:rPr>
      <w:color w:val="000080"/>
      <w:u w:val="single"/>
    </w:rPr>
  </w:style>
  <w:style w:type="character" w:styleId="Style14" w:customStyle="1">
    <w:name w:val="Символ нумерации"/>
    <w:qFormat/>
    <w:rsid w:val="00870bb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70bb6"/>
    <w:rPr/>
  </w:style>
  <w:style w:type="character" w:styleId="Style16" w:customStyle="1">
    <w:name w:val="Верхний колонтитул Знак"/>
    <w:basedOn w:val="DefaultParagraphFont"/>
    <w:uiPriority w:val="99"/>
    <w:qFormat/>
    <w:rsid w:val="00bf421b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e409c1"/>
    <w:rPr>
      <w:rFonts w:ascii="Tahoma" w:hAnsi="Tahoma"/>
      <w:sz w:val="16"/>
      <w:szCs w:val="16"/>
    </w:rPr>
  </w:style>
  <w:style w:type="character" w:styleId="FontStyle12" w:customStyle="1">
    <w:name w:val="Font Style12"/>
    <w:basedOn w:val="DefaultParagraphFont"/>
    <w:uiPriority w:val="99"/>
    <w:qFormat/>
    <w:rsid w:val="00f4123e"/>
    <w:rPr>
      <w:rFonts w:ascii="Arial" w:hAnsi="Arial" w:cs="Arial"/>
      <w:b/>
      <w:bCs/>
      <w:sz w:val="26"/>
      <w:szCs w:val="26"/>
    </w:rPr>
  </w:style>
  <w:style w:type="character" w:styleId="FontStyle11" w:customStyle="1">
    <w:name w:val="Font Style11"/>
    <w:basedOn w:val="DefaultParagraphFont"/>
    <w:uiPriority w:val="99"/>
    <w:qFormat/>
    <w:rsid w:val="00f4123e"/>
    <w:rPr>
      <w:rFonts w:ascii="Arial" w:hAnsi="Arial" w:cs="Arial"/>
      <w:sz w:val="28"/>
      <w:szCs w:val="28"/>
    </w:rPr>
  </w:style>
  <w:style w:type="character" w:styleId="FontStyle13" w:customStyle="1">
    <w:name w:val="Font Style13"/>
    <w:basedOn w:val="DefaultParagraphFont"/>
    <w:uiPriority w:val="99"/>
    <w:qFormat/>
    <w:rsid w:val="00f4123e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f4123e"/>
    <w:rPr>
      <w:rFonts w:ascii="Franklin Gothic Demi" w:hAnsi="Franklin Gothic Demi" w:cs="Franklin Gothic Demi"/>
      <w:b/>
      <w:bCs/>
      <w:spacing w:val="40"/>
      <w:sz w:val="36"/>
      <w:szCs w:val="36"/>
    </w:rPr>
  </w:style>
  <w:style w:type="paragraph" w:styleId="Style18" w:customStyle="1">
    <w:name w:val="Заголовок"/>
    <w:basedOn w:val="Standard"/>
    <w:next w:val="Textbody"/>
    <w:qFormat/>
    <w:rsid w:val="00870bb6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870bb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870bb6"/>
    <w:pPr>
      <w:suppressLineNumbers/>
    </w:pPr>
    <w:rPr>
      <w:rFonts w:cs="Mangal"/>
    </w:rPr>
  </w:style>
  <w:style w:type="paragraph" w:styleId="Standard" w:customStyle="1">
    <w:name w:val="Standard"/>
    <w:qFormat/>
    <w:rsid w:val="00870b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Textbody" w:customStyle="1">
    <w:name w:val="Text body"/>
    <w:basedOn w:val="Standard"/>
    <w:qFormat/>
    <w:rsid w:val="00870bb6"/>
    <w:pPr>
      <w:spacing w:before="0" w:after="120"/>
    </w:pPr>
    <w:rPr/>
  </w:style>
  <w:style w:type="paragraph" w:styleId="11" w:customStyle="1">
    <w:name w:val="Название объекта1"/>
    <w:basedOn w:val="Standard"/>
    <w:qFormat/>
    <w:rsid w:val="00870bb6"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Заголовок 11"/>
    <w:basedOn w:val="Standard"/>
    <w:next w:val="Textbody"/>
    <w:qFormat/>
    <w:rsid w:val="00870bb6"/>
    <w:pPr>
      <w:keepNext w:val="true"/>
      <w:tabs>
        <w:tab w:val="clear" w:pos="708"/>
        <w:tab w:val="left" w:pos="567" w:leader="none"/>
      </w:tabs>
      <w:ind w:left="567" w:right="-284"/>
      <w:jc w:val="center"/>
      <w:outlineLvl w:val="0"/>
    </w:pPr>
    <w:rPr>
      <w:sz w:val="28"/>
      <w:szCs w:val="28"/>
    </w:rPr>
  </w:style>
  <w:style w:type="paragraph" w:styleId="ListParagraph">
    <w:name w:val="List Paragraph"/>
    <w:basedOn w:val="Standard"/>
    <w:qFormat/>
    <w:rsid w:val="00870bb6"/>
    <w:pPr>
      <w:ind w:left="708"/>
    </w:pPr>
    <w:rPr/>
  </w:style>
  <w:style w:type="paragraph" w:styleId="12" w:customStyle="1">
    <w:name w:val="Без интервала1"/>
    <w:qFormat/>
    <w:rsid w:val="00870b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eastAsia="Times New Roman" w:cs="Times New Roman" w:ascii="Calibri" w:hAnsi="Calibri"/>
      <w:color w:val="auto"/>
      <w:kern w:val="2"/>
      <w:sz w:val="22"/>
      <w:szCs w:val="22"/>
      <w:lang w:val="ru-RU" w:eastAsia="en-US" w:bidi="ar-SA"/>
    </w:rPr>
  </w:style>
  <w:style w:type="paragraph" w:styleId="NormalWeb">
    <w:name w:val="Normal (Web)"/>
    <w:basedOn w:val="Standard"/>
    <w:qFormat/>
    <w:rsid w:val="00870bb6"/>
    <w:pPr>
      <w:spacing w:before="100" w:after="100"/>
    </w:pPr>
    <w:rPr/>
  </w:style>
  <w:style w:type="paragraph" w:styleId="NoSpacing">
    <w:name w:val="No Spacing"/>
    <w:qFormat/>
    <w:rsid w:val="00870bb6"/>
    <w:pPr>
      <w:widowControl/>
      <w:suppressAutoHyphens w:val="true"/>
      <w:bidi w:val="0"/>
      <w:spacing w:lineRule="auto" w:line="240" w:before="0" w:after="0"/>
      <w:jc w:val="both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ru-RU" w:eastAsia="en-US" w:bidi="ar-SA"/>
    </w:rPr>
  </w:style>
  <w:style w:type="paragraph" w:styleId="Style20" w:customStyle="1">
    <w:name w:val="Содержимое таблицы"/>
    <w:basedOn w:val="Standard"/>
    <w:qFormat/>
    <w:rsid w:val="00870bb6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870bb6"/>
    <w:pPr>
      <w:jc w:val="center"/>
    </w:pPr>
    <w:rPr>
      <w:b/>
      <w:bCs/>
    </w:rPr>
  </w:style>
  <w:style w:type="paragraph" w:styleId="13" w:customStyle="1">
    <w:name w:val="Нижний колонтитул1"/>
    <w:basedOn w:val="Standard"/>
    <w:qFormat/>
    <w:rsid w:val="00870bb6"/>
    <w:pPr>
      <w:suppressLineNumbers/>
      <w:tabs>
        <w:tab w:val="clear" w:pos="708"/>
        <w:tab w:val="center" w:pos="5386" w:leader="none"/>
        <w:tab w:val="right" w:pos="10772" w:leader="none"/>
      </w:tabs>
    </w:pPr>
    <w:rPr/>
  </w:style>
  <w:style w:type="paragraph" w:styleId="Style22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870bb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unhideWhenUsed/>
    <w:rsid w:val="00bf421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027993"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imes New Roman" w:hAnsi="Times New Roman" w:eastAsia="Calibri" w:cs="Times New Roman" w:eastAsiaTheme="minorHAnsi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e409c1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tyle51" w:customStyle="1">
    <w:name w:val="Style5"/>
    <w:basedOn w:val="Normal"/>
    <w:uiPriority w:val="99"/>
    <w:qFormat/>
    <w:rsid w:val="00f4123e"/>
    <w:pPr>
      <w:suppressAutoHyphens w:val="false"/>
      <w:spacing w:lineRule="auto" w:line="240" w:before="0" w:after="0"/>
      <w:textAlignment w:val="auto"/>
    </w:pPr>
    <w:rPr>
      <w:rFonts w:ascii="Arial" w:hAnsi="Arial" w:eastAsia="" w:cs="Arial" w:eastAsiaTheme="minorEastAsia"/>
      <w:kern w:val="0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f4123e"/>
    <w:pPr>
      <w:suppressAutoHyphens w:val="false"/>
      <w:spacing w:lineRule="exact" w:line="366" w:before="0" w:after="0"/>
      <w:textAlignment w:val="auto"/>
    </w:pPr>
    <w:rPr>
      <w:rFonts w:ascii="Arial" w:hAnsi="Arial" w:eastAsia="" w:cs="Arial" w:eastAsiaTheme="minorEastAsia"/>
      <w:kern w:val="0"/>
      <w:sz w:val="24"/>
      <w:szCs w:val="24"/>
      <w:lang w:eastAsia="ru-RU"/>
    </w:rPr>
  </w:style>
  <w:style w:type="paragraph" w:styleId="Style23" w:customStyle="1">
    <w:name w:val="Style2"/>
    <w:basedOn w:val="Normal"/>
    <w:uiPriority w:val="99"/>
    <w:qFormat/>
    <w:rsid w:val="00f4123e"/>
    <w:pPr>
      <w:suppressAutoHyphens w:val="false"/>
      <w:spacing w:lineRule="auto" w:line="240" w:before="0" w:after="0"/>
      <w:textAlignment w:val="auto"/>
    </w:pPr>
    <w:rPr>
      <w:rFonts w:ascii="Arial" w:hAnsi="Arial" w:eastAsia="" w:cs="Arial" w:eastAsiaTheme="minorEastAsia"/>
      <w:kern w:val="0"/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f4123e"/>
    <w:pPr>
      <w:suppressAutoHyphens w:val="false"/>
      <w:spacing w:lineRule="exact" w:line="368" w:before="0" w:after="0"/>
      <w:ind w:firstLine="163"/>
      <w:textAlignment w:val="auto"/>
    </w:pPr>
    <w:rPr>
      <w:rFonts w:ascii="Arial" w:hAnsi="Arial" w:eastAsia="" w:cs="Arial" w:eastAsiaTheme="minorEastAsia"/>
      <w:kern w:val="0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LibreOffice/7.6.7.2$Linux_X86_64 LibreOffice_project/60$Build-2</Application>
  <AppVersion>15.0000</AppVersion>
  <Pages>14</Pages>
  <Words>3975</Words>
  <Characters>26321</Characters>
  <CharactersWithSpaces>29672</CharactersWithSpaces>
  <Paragraphs>664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2019-06-21T16:33:00Z</dcterms:created>
  <dc:creator>Наташенька</dc:creator>
  <dc:description/>
  <dc:language>ru-RU</dc:language>
  <cp:lastModifiedBy/>
  <cp:lastPrinted>2021-09-05T13:53:00Z</cp:lastPrinted>
  <dcterms:modified xsi:type="dcterms:W3CDTF">2025-12-16T11:13:22Z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